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F7" w:rsidRDefault="00C770F7" w:rsidP="00C770F7">
      <w:pPr>
        <w:pStyle w:val="Corpodeltesto"/>
        <w:ind w:left="479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C3AE2" wp14:editId="644BEEA7">
            <wp:simplePos x="0" y="0"/>
            <wp:positionH relativeFrom="page">
              <wp:posOffset>342900</wp:posOffset>
            </wp:positionH>
            <wp:positionV relativeFrom="page">
              <wp:posOffset>152400</wp:posOffset>
            </wp:positionV>
            <wp:extent cx="7153275" cy="90678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0F7" w:rsidRDefault="00C770F7" w:rsidP="00C770F7">
      <w:pPr>
        <w:pStyle w:val="Default"/>
        <w:rPr>
          <w:rFonts w:eastAsia="Times New Roman"/>
          <w:b/>
          <w:color w:val="auto"/>
          <w:u w:val="single"/>
          <w:lang w:eastAsia="it-IT" w:bidi="it-IT"/>
        </w:rPr>
      </w:pPr>
    </w:p>
    <w:p w:rsidR="00C770F7" w:rsidRDefault="00C770F7" w:rsidP="008E73E0">
      <w:pPr>
        <w:pStyle w:val="Default"/>
        <w:jc w:val="right"/>
        <w:rPr>
          <w:rFonts w:eastAsia="Times New Roman"/>
          <w:b/>
          <w:color w:val="auto"/>
          <w:u w:val="single"/>
          <w:lang w:eastAsia="it-IT" w:bidi="it-IT"/>
        </w:rPr>
      </w:pPr>
    </w:p>
    <w:p w:rsidR="00C770F7" w:rsidRDefault="00C770F7" w:rsidP="008E73E0">
      <w:pPr>
        <w:pStyle w:val="Default"/>
        <w:jc w:val="right"/>
        <w:rPr>
          <w:rFonts w:eastAsia="Times New Roman"/>
          <w:b/>
          <w:color w:val="auto"/>
          <w:u w:val="single"/>
          <w:lang w:eastAsia="it-IT" w:bidi="it-IT"/>
        </w:rPr>
      </w:pPr>
    </w:p>
    <w:p w:rsidR="008E73E0" w:rsidRPr="00A52CF9" w:rsidRDefault="008E73E0" w:rsidP="008E73E0">
      <w:pPr>
        <w:pStyle w:val="Default"/>
        <w:jc w:val="right"/>
        <w:rPr>
          <w:rFonts w:eastAsia="Times New Roman"/>
          <w:b/>
          <w:color w:val="auto"/>
          <w:u w:val="single"/>
          <w:lang w:eastAsia="it-IT" w:bidi="it-IT"/>
        </w:rPr>
      </w:pPr>
      <w:r w:rsidRPr="00A52CF9">
        <w:rPr>
          <w:rFonts w:eastAsia="Times New Roman"/>
          <w:b/>
          <w:color w:val="auto"/>
          <w:u w:val="single"/>
          <w:lang w:eastAsia="it-IT" w:bidi="it-IT"/>
        </w:rPr>
        <w:t xml:space="preserve"> </w:t>
      </w:r>
    </w:p>
    <w:p w:rsidR="00D3495E" w:rsidRDefault="00D3495E" w:rsidP="00D3495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3495E" w:rsidRPr="00CD7EF6" w:rsidRDefault="00D3495E" w:rsidP="00D3495E">
      <w:pPr>
        <w:overflowPunct w:val="0"/>
        <w:autoSpaceDE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  <w:lang w:eastAsia="it-IT"/>
        </w:rPr>
        <w:drawing>
          <wp:inline distT="0" distB="0" distL="0" distR="0" wp14:anchorId="55B91938" wp14:editId="390959C7">
            <wp:extent cx="1574800" cy="931545"/>
            <wp:effectExtent l="0" t="0" r="0" b="0"/>
            <wp:docPr id="14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5E" w:rsidRPr="00CD7EF6" w:rsidRDefault="00D3495E" w:rsidP="00D3495E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 w:rsidRPr="00CD7EF6">
        <w:rPr>
          <w:rFonts w:cs="Calibri"/>
          <w:b/>
          <w:bCs/>
          <w:color w:val="000000"/>
          <w:sz w:val="24"/>
          <w:szCs w:val="24"/>
        </w:rPr>
        <w:t>r.l</w:t>
      </w:r>
      <w:proofErr w:type="spellEnd"/>
      <w:r w:rsidRPr="00CD7EF6">
        <w:rPr>
          <w:rFonts w:cs="Calibri"/>
          <w:b/>
          <w:bCs/>
          <w:color w:val="000000"/>
          <w:sz w:val="24"/>
          <w:szCs w:val="24"/>
        </w:rPr>
        <w:t>.</w:t>
      </w:r>
    </w:p>
    <w:p w:rsidR="00D3495E" w:rsidRPr="00CD7EF6" w:rsidRDefault="00D3495E" w:rsidP="00D3495E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D3495E" w:rsidRPr="00CD7EF6" w:rsidRDefault="00D3495E" w:rsidP="00D3495E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D7EF6">
        <w:rPr>
          <w:rFonts w:ascii="Calibri" w:eastAsia="Times New Roman" w:hAnsi="Calibri" w:cs="Calibri"/>
          <w:b/>
          <w:bCs/>
          <w:color w:val="000000"/>
        </w:rPr>
        <w:t>SEDE: VIA M. CERVANTES N. 10 - SOVERIA MANNELLI - CATANZARO</w:t>
      </w:r>
    </w:p>
    <w:p w:rsidR="00D3495E" w:rsidRPr="00CD7EF6" w:rsidRDefault="00D3495E" w:rsidP="00D3495E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3495E" w:rsidRPr="00CD7EF6" w:rsidRDefault="00D3495E" w:rsidP="00D3495E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3495E" w:rsidRPr="00CD7EF6" w:rsidRDefault="00D3495E" w:rsidP="00D3495E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D3495E" w:rsidRPr="00CD7EF6" w:rsidRDefault="00D3495E" w:rsidP="00D3495E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D3495E" w:rsidRPr="00CD7EF6" w:rsidRDefault="00D3495E" w:rsidP="00D3495E">
      <w:pPr>
        <w:pStyle w:val="Corpotesto"/>
        <w:rPr>
          <w:rFonts w:cs="Calibri"/>
          <w:szCs w:val="24"/>
        </w:rPr>
      </w:pPr>
    </w:p>
    <w:p w:rsidR="00D3495E" w:rsidRPr="00CD7EF6" w:rsidRDefault="00D3495E" w:rsidP="00D3495E">
      <w:pPr>
        <w:pStyle w:val="Corpotesto"/>
        <w:rPr>
          <w:rFonts w:cs="Calibri"/>
          <w:szCs w:val="24"/>
        </w:rPr>
      </w:pPr>
    </w:p>
    <w:p w:rsidR="00D3495E" w:rsidRPr="00CD7EF6" w:rsidRDefault="00D3495E" w:rsidP="00D3495E">
      <w:pPr>
        <w:pStyle w:val="Corpotesto"/>
        <w:rPr>
          <w:rFonts w:cs="Calibri"/>
          <w:szCs w:val="24"/>
        </w:rPr>
      </w:pPr>
    </w:p>
    <w:p w:rsidR="00D3495E" w:rsidRPr="00CD7EF6" w:rsidRDefault="00D3495E" w:rsidP="00D3495E">
      <w:pPr>
        <w:pStyle w:val="Corpotesto"/>
        <w:rPr>
          <w:rFonts w:cs="Calibri"/>
          <w:szCs w:val="24"/>
        </w:rPr>
      </w:pPr>
      <w:r w:rsidRPr="00CD7EF6">
        <w:rPr>
          <w:rFonts w:cs="Calibri"/>
          <w:szCs w:val="24"/>
        </w:rPr>
        <w:t>MISURA 19 - SOSTEGNO ALLO SVILUPPO LOCALE LEADER</w:t>
      </w:r>
    </w:p>
    <w:p w:rsidR="00D3495E" w:rsidRPr="00CD7EF6" w:rsidRDefault="00D3495E" w:rsidP="00D3495E">
      <w:pPr>
        <w:pStyle w:val="Corpotesto"/>
        <w:spacing w:line="360" w:lineRule="auto"/>
        <w:rPr>
          <w:rFonts w:cs="Calibri"/>
          <w:szCs w:val="24"/>
        </w:rPr>
      </w:pPr>
    </w:p>
    <w:p w:rsidR="00D3495E" w:rsidRPr="00CD7EF6" w:rsidRDefault="00D3495E" w:rsidP="00D3495E">
      <w:pPr>
        <w:autoSpaceDE w:val="0"/>
        <w:autoSpaceDN w:val="0"/>
        <w:adjustRightInd w:val="0"/>
        <w:jc w:val="center"/>
        <w:rPr>
          <w:rFonts w:cs="Calibri"/>
          <w:b/>
          <w:iCs/>
          <w:sz w:val="24"/>
          <w:szCs w:val="24"/>
          <w:lang w:eastAsia="it-IT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  <w:lang w:eastAsia="it-IT"/>
        </w:rPr>
        <w:t>OSTEGNO ALL'ESECUZIONE DELLE OPERAZIONI NELL'AMBITO DELLA STRATEGIA</w:t>
      </w:r>
    </w:p>
    <w:p w:rsidR="00D3495E" w:rsidRPr="00CD7EF6" w:rsidRDefault="00D3495E" w:rsidP="00D3495E">
      <w:pPr>
        <w:pStyle w:val="Corpotesto"/>
        <w:spacing w:line="360" w:lineRule="auto"/>
        <w:rPr>
          <w:rFonts w:cs="Calibri"/>
          <w:szCs w:val="24"/>
        </w:rPr>
      </w:pPr>
    </w:p>
    <w:p w:rsidR="00D3495E" w:rsidRPr="00CD7EF6" w:rsidRDefault="00D3495E" w:rsidP="00D3495E">
      <w:pPr>
        <w:pStyle w:val="Corpotesto"/>
        <w:spacing w:line="360" w:lineRule="auto"/>
        <w:rPr>
          <w:rFonts w:cs="Calibri"/>
          <w:szCs w:val="24"/>
        </w:rPr>
      </w:pPr>
    </w:p>
    <w:p w:rsidR="00D3495E" w:rsidRPr="00CD7EF6" w:rsidRDefault="00D3495E" w:rsidP="00D3495E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/>
          <w:bCs/>
          <w:szCs w:val="24"/>
        </w:rPr>
      </w:pPr>
      <w:r w:rsidRPr="00CD7EF6">
        <w:rPr>
          <w:rFonts w:cs="Calibri"/>
          <w:bCs/>
          <w:szCs w:val="24"/>
        </w:rPr>
        <w:t xml:space="preserve">Misura </w:t>
      </w:r>
      <w:r>
        <w:rPr>
          <w:rFonts w:cs="Calibri"/>
          <w:bCs/>
          <w:szCs w:val="24"/>
        </w:rPr>
        <w:t>6.4</w:t>
      </w:r>
      <w:r w:rsidRPr="00CD7EF6">
        <w:rPr>
          <w:rFonts w:cs="Calibri"/>
          <w:bCs/>
          <w:szCs w:val="24"/>
        </w:rPr>
        <w:t xml:space="preserve">: </w:t>
      </w:r>
      <w:r>
        <w:rPr>
          <w:rFonts w:cs="Calibri"/>
          <w:bCs/>
          <w:szCs w:val="24"/>
        </w:rPr>
        <w:t>Supporto agli investimenti per la creazione e lo sviluppo di attività extra-agricole</w:t>
      </w:r>
    </w:p>
    <w:p w:rsidR="00D3495E" w:rsidRPr="00CD7EF6" w:rsidRDefault="00D3495E" w:rsidP="00D3495E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Cs/>
          <w:szCs w:val="24"/>
        </w:rPr>
      </w:pPr>
      <w:r w:rsidRPr="00CD7EF6">
        <w:rPr>
          <w:rFonts w:cs="Calibri"/>
          <w:bCs/>
          <w:szCs w:val="24"/>
        </w:rPr>
        <w:t xml:space="preserve">Intervento </w:t>
      </w:r>
      <w:proofErr w:type="gramStart"/>
      <w:r>
        <w:rPr>
          <w:rFonts w:cs="Calibri"/>
          <w:bCs/>
          <w:szCs w:val="24"/>
        </w:rPr>
        <w:t>6.4.1  –</w:t>
      </w:r>
      <w:proofErr w:type="gramEnd"/>
      <w:r>
        <w:rPr>
          <w:rFonts w:cs="Calibri"/>
          <w:bCs/>
          <w:szCs w:val="24"/>
        </w:rPr>
        <w:t xml:space="preserve"> </w:t>
      </w:r>
      <w:r w:rsidRPr="00E53AC8">
        <w:rPr>
          <w:rFonts w:cs="Calibri"/>
          <w:bCs/>
          <w:szCs w:val="24"/>
        </w:rPr>
        <w:t>Sostegno ad interventi di diversificazione e multifunzionalità delle imprese agricole</w:t>
      </w:r>
    </w:p>
    <w:p w:rsidR="00D3495E" w:rsidRPr="00CD7EF6" w:rsidRDefault="00D3495E" w:rsidP="00D3495E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D3495E" w:rsidRPr="00CD7EF6" w:rsidRDefault="00D3495E" w:rsidP="00D3495E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  <w:r w:rsidRPr="00CD7EF6">
        <w:rPr>
          <w:rFonts w:cs="Calibri"/>
          <w:b/>
        </w:rPr>
        <w:t xml:space="preserve">Allegato </w:t>
      </w:r>
      <w:r>
        <w:rPr>
          <w:rFonts w:cs="Calibri"/>
          <w:b/>
        </w:rPr>
        <w:t>2</w:t>
      </w:r>
    </w:p>
    <w:p w:rsidR="00D3495E" w:rsidRPr="00E53AC8" w:rsidRDefault="00501E12" w:rsidP="00D3495E">
      <w:pPr>
        <w:spacing w:after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BUSINESS PLAN</w:t>
      </w:r>
      <w:bookmarkStart w:id="0" w:name="_GoBack"/>
      <w:bookmarkEnd w:id="0"/>
    </w:p>
    <w:p w:rsidR="00D3495E" w:rsidRDefault="00D3495E">
      <w:pPr>
        <w:spacing w:after="0" w:line="240" w:lineRule="auto"/>
        <w:rPr>
          <w:b/>
          <w:bCs/>
          <w:sz w:val="28"/>
          <w:szCs w:val="28"/>
        </w:rPr>
      </w:pPr>
    </w:p>
    <w:p w:rsidR="00D3495E" w:rsidRDefault="00D3495E">
      <w:pPr>
        <w:spacing w:after="0" w:line="240" w:lineRule="auto"/>
        <w:rPr>
          <w:b/>
          <w:bCs/>
          <w:sz w:val="28"/>
          <w:szCs w:val="28"/>
        </w:rPr>
      </w:pPr>
    </w:p>
    <w:p w:rsidR="00545FBA" w:rsidRDefault="00545F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5FBA" w:rsidRDefault="00545FBA" w:rsidP="00545FBA">
      <w:pPr>
        <w:pStyle w:val="Corpodeltesto"/>
        <w:ind w:left="479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360AEA" wp14:editId="504D8F3E">
            <wp:simplePos x="0" y="0"/>
            <wp:positionH relativeFrom="page">
              <wp:posOffset>342900</wp:posOffset>
            </wp:positionH>
            <wp:positionV relativeFrom="page">
              <wp:posOffset>152400</wp:posOffset>
            </wp:positionV>
            <wp:extent cx="7153275" cy="9067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6AF" w:rsidRDefault="00EF76AF" w:rsidP="008E73E0">
      <w:pPr>
        <w:pStyle w:val="Default"/>
        <w:jc w:val="center"/>
        <w:rPr>
          <w:b/>
          <w:bCs/>
          <w:sz w:val="28"/>
          <w:szCs w:val="28"/>
        </w:rPr>
      </w:pPr>
    </w:p>
    <w:p w:rsidR="00545FBA" w:rsidRDefault="00545FBA" w:rsidP="008E73E0">
      <w:pPr>
        <w:pStyle w:val="Default"/>
        <w:jc w:val="center"/>
        <w:rPr>
          <w:b/>
          <w:bCs/>
          <w:sz w:val="28"/>
          <w:szCs w:val="28"/>
        </w:rPr>
      </w:pPr>
    </w:p>
    <w:p w:rsidR="00545FBA" w:rsidRPr="00A52CF9" w:rsidRDefault="00545FBA" w:rsidP="008E73E0">
      <w:pPr>
        <w:pStyle w:val="Default"/>
        <w:jc w:val="center"/>
        <w:rPr>
          <w:b/>
          <w:bCs/>
          <w:sz w:val="28"/>
          <w:szCs w:val="28"/>
        </w:rPr>
      </w:pPr>
    </w:p>
    <w:p w:rsidR="00710011" w:rsidRPr="00A52CF9" w:rsidRDefault="00710011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A52CF9" w:rsidRDefault="00710011" w:rsidP="008E73E0">
      <w:pPr>
        <w:pStyle w:val="Default"/>
        <w:jc w:val="center"/>
        <w:rPr>
          <w:sz w:val="28"/>
          <w:szCs w:val="28"/>
        </w:rPr>
      </w:pPr>
      <w:r w:rsidRPr="00A52CF9">
        <w:rPr>
          <w:b/>
          <w:bCs/>
          <w:sz w:val="28"/>
          <w:szCs w:val="28"/>
        </w:rPr>
        <w:t>BUSINESS PLAN</w:t>
      </w:r>
    </w:p>
    <w:p w:rsidR="00B11599" w:rsidRPr="00A52CF9" w:rsidRDefault="00710011" w:rsidP="00B11599">
      <w:pPr>
        <w:spacing w:after="0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A52CF9">
        <w:rPr>
          <w:rFonts w:ascii="Times New Roman" w:hAnsi="Times New Roman"/>
          <w:i/>
          <w:color w:val="000000"/>
          <w:sz w:val="18"/>
          <w:szCs w:val="18"/>
        </w:rPr>
        <w:t>Modello da utilizzare</w:t>
      </w:r>
    </w:p>
    <w:p w:rsidR="00710011" w:rsidRPr="00A52CF9" w:rsidRDefault="00710011" w:rsidP="00B11599">
      <w:pPr>
        <w:spacing w:after="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8E73E0" w:rsidRPr="00A52CF9" w:rsidRDefault="008E73E0" w:rsidP="008E73E0">
      <w:pPr>
        <w:pStyle w:val="Default"/>
        <w:rPr>
          <w:sz w:val="20"/>
          <w:szCs w:val="20"/>
        </w:rPr>
      </w:pPr>
    </w:p>
    <w:p w:rsidR="0072067D" w:rsidRPr="00A52CF9" w:rsidRDefault="0072067D" w:rsidP="00710011">
      <w:pPr>
        <w:pStyle w:val="TableParagraph"/>
        <w:numPr>
          <w:ilvl w:val="0"/>
          <w:numId w:val="12"/>
        </w:numPr>
        <w:ind w:left="0" w:hanging="283"/>
        <w:rPr>
          <w:rFonts w:ascii="Times New Roman" w:hAnsi="Times New Roman"/>
          <w:b/>
          <w:sz w:val="20"/>
          <w:szCs w:val="20"/>
          <w:lang w:val="it-IT"/>
        </w:rPr>
      </w:pPr>
      <w:r w:rsidRPr="00A52CF9">
        <w:rPr>
          <w:rFonts w:ascii="Times New Roman" w:hAnsi="Times New Roman"/>
          <w:b/>
          <w:sz w:val="20"/>
          <w:szCs w:val="20"/>
          <w:lang w:val="it-IT"/>
        </w:rPr>
        <w:t>SOGGETTO PROPONENTE</w:t>
      </w: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72067D" w:rsidRPr="00A52CF9" w:rsidTr="00BF2107">
        <w:trPr>
          <w:trHeight w:hRule="exact" w:val="403"/>
        </w:trPr>
        <w:tc>
          <w:tcPr>
            <w:tcW w:w="10065" w:type="dxa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Denominazione/Ragione Sociale</w:t>
            </w:r>
          </w:p>
        </w:tc>
      </w:tr>
      <w:tr w:rsidR="0072067D" w:rsidRPr="00A52CF9" w:rsidTr="00851DA0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72067D" w:rsidRPr="00A52CF9" w:rsidTr="00BF2107">
        <w:trPr>
          <w:trHeight w:hRule="exact" w:val="345"/>
        </w:trPr>
        <w:tc>
          <w:tcPr>
            <w:tcW w:w="10065" w:type="dxa"/>
            <w:gridSpan w:val="2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Forma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giuridica</w:t>
            </w: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Estremi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costituzione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scadenza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Legale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produttiva/operativa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oggetto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del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Piano di Sviluppo Aziendale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conservazione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documentazione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spesa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72067D" w:rsidRPr="00A52CF9" w:rsidTr="00BF2107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Attività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codice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ATECO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Descrizione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5FBA" w:rsidRPr="00A52CF9" w:rsidRDefault="00545FBA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874"/>
        <w:gridCol w:w="1078"/>
        <w:gridCol w:w="1204"/>
        <w:gridCol w:w="708"/>
        <w:gridCol w:w="1449"/>
      </w:tblGrid>
      <w:tr w:rsidR="0072067D" w:rsidRPr="00A52CF9" w:rsidTr="00BF2107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lastRenderedPageBreak/>
              <w:t xml:space="preserve"> Iscrizioni</w:t>
            </w: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Registro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Imprese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INPS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Partita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72067D" w:rsidRPr="00A52CF9" w:rsidTr="00BF2107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Capitale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sociale</w:t>
            </w:r>
          </w:p>
        </w:tc>
      </w:tr>
      <w:tr w:rsidR="0072067D" w:rsidRPr="00A52CF9" w:rsidTr="00851DA0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Legale</w:t>
            </w:r>
            <w:r w:rsidRPr="00A52CF9">
              <w:rPr>
                <w:rFonts w:ascii="Times New Roman" w:hAnsi="Times New Roman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rappresentante </w:t>
            </w:r>
          </w:p>
        </w:tc>
      </w:tr>
      <w:tr w:rsidR="0072067D" w:rsidRPr="00A52CF9" w:rsidTr="00710011">
        <w:trPr>
          <w:trHeight w:hRule="exact" w:val="309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 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Residenza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hyperlink r:id="rId9"/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Documento 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Conoscenze e competenze professionali: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Requisiti soggettivi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(IAP, coltivatore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diretto..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710011" w:rsidRPr="00A52C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1.1   Descrizione generale dell’azienda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Settore produttivo dell’azienda sulla base dello standard output, Superficie Aziendale totale, Superficie Agricola </w:t>
      </w:r>
      <w:r w:rsidRPr="00A52CF9">
        <w:rPr>
          <w:rFonts w:ascii="Times New Roman" w:hAnsi="Times New Roman"/>
          <w:sz w:val="20"/>
          <w:szCs w:val="20"/>
        </w:rPr>
        <w:t xml:space="preserve">Utilizzabile (superficie coltivabile) totale, Superficie irrigua; 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Localizzazione (es. agro, località, inserita in aree SIC, ZPS, ZVN), distanza dell’azienda da parchi o aree protette e dai centri abitati, localizzazione in termini di zone altimetrica (es. pianura, bassa collina, alta collina, montagna);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 xml:space="preserve">Prevalenza di prodotti aziendali certificati biologico, prodotti di montagna (regolamento UE 1151/2012 e Regolamento UE 665/2014) e aderenti ad altri regimi facoltativi 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Situazione occupazionale (lavoratori autonomi quali coltivatori diretti o IAP; OTI occupati tempo indeterminato, OTD occupati tempo determinato compresi avventizi);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Dimensione economica dell’impresa espressa in termini di standard output “SO” alla data di presentazione della domanda di aiuto;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 xml:space="preserve">Dotazione di mezzi (es. trattori gommati, trattori cingolati, etc.), dotazione di attrezzature (es. aratri, erpici, trincia-sarmenti, etc.), giudizio sulla dotazione di mezzi e di attrezzature dell’azienda (es. insufficiente, adeguata, più che </w:t>
      </w:r>
      <w:r w:rsidRPr="00A52CF9">
        <w:rPr>
          <w:rFonts w:ascii="Times New Roman" w:hAnsi="Times New Roman"/>
          <w:sz w:val="20"/>
          <w:szCs w:val="20"/>
        </w:rPr>
        <w:lastRenderedPageBreak/>
        <w:t>sufficiente), dotazione di fabbricati rurali, vetustà e stato di manutenzione, disponibilità di impianti (es. frigoriferi, trasformazione, cantine, frantoi, caseifici, condizionamento, altro);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 xml:space="preserve">Indicazione della partecipazione a organizzazione di produttori, </w:t>
      </w:r>
      <w:r w:rsidR="00A52CF9" w:rsidRPr="00A52CF9">
        <w:rPr>
          <w:rFonts w:ascii="Times New Roman" w:hAnsi="Times New Roman"/>
          <w:sz w:val="20"/>
          <w:szCs w:val="20"/>
        </w:rPr>
        <w:t>cooperativi consorzi</w:t>
      </w:r>
      <w:r w:rsidRPr="00A52CF9">
        <w:rPr>
          <w:rFonts w:ascii="Times New Roman" w:hAnsi="Times New Roman"/>
          <w:sz w:val="20"/>
          <w:szCs w:val="20"/>
        </w:rPr>
        <w:t xml:space="preserve"> di tutela del prodotto o associazioni coerenti con il settore di investimento;</w:t>
      </w:r>
    </w:p>
    <w:p w:rsidR="0072067D" w:rsidRPr="00A52CF9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  <w:bookmarkStart w:id="1" w:name="_Toc192925455"/>
      <w:bookmarkStart w:id="2" w:name="_Toc192925736"/>
      <w:bookmarkStart w:id="3" w:name="_Toc192926256"/>
    </w:p>
    <w:p w:rsidR="00C811B4" w:rsidRPr="00A52CF9" w:rsidRDefault="00C811B4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>DATI PATRIMONIALI ED ECONOMICI DELL’AZIENDA</w:t>
      </w:r>
      <w:bookmarkEnd w:id="1"/>
      <w:bookmarkEnd w:id="2"/>
      <w:bookmarkEnd w:id="3"/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PREINVESTIMENTO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i/>
          <w:smallCaps/>
          <w:sz w:val="20"/>
          <w:szCs w:val="20"/>
        </w:rPr>
      </w:pPr>
      <w:bookmarkStart w:id="4" w:name="_Toc192925457"/>
      <w:bookmarkStart w:id="5" w:name="_Toc192925738"/>
      <w:bookmarkStart w:id="6" w:name="_Toc192926258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Stato patrimoniale (ultimi due esercizi</w:t>
      </w:r>
      <w:bookmarkEnd w:id="4"/>
      <w:bookmarkEnd w:id="5"/>
      <w:bookmarkEnd w:id="6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2067D" w:rsidRPr="00A52CF9" w:rsidRDefault="00710011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>Conto Economico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(</w:t>
      </w:r>
      <w:r w:rsidRPr="00A52CF9">
        <w:rPr>
          <w:rFonts w:ascii="Times New Roman" w:hAnsi="Times New Roman"/>
          <w:b/>
          <w:i/>
          <w:smallCaps/>
          <w:sz w:val="20"/>
          <w:szCs w:val="20"/>
        </w:rPr>
        <w:t>ultimi due esercizi</w:t>
      </w:r>
      <w:r w:rsidRPr="00A52CF9">
        <w:rPr>
          <w:rFonts w:ascii="Times New Roman" w:hAnsi="Times New Roman"/>
          <w:b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5A233B" w:rsidRDefault="005A233B" w:rsidP="00386989">
      <w:pPr>
        <w:pStyle w:val="Default"/>
        <w:rPr>
          <w:lang w:eastAsia="it-IT"/>
        </w:rPr>
      </w:pPr>
    </w:p>
    <w:p w:rsidR="00A52CF9" w:rsidRPr="00A52CF9" w:rsidRDefault="00A52CF9" w:rsidP="00386989">
      <w:pPr>
        <w:pStyle w:val="Default"/>
        <w:rPr>
          <w:lang w:eastAsia="it-IT"/>
        </w:r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 ciclo produttivo aziendale</w:t>
      </w:r>
      <w:r w:rsidRPr="00A52CF9">
        <w:rPr>
          <w:i/>
          <w:iCs/>
          <w:sz w:val="20"/>
          <w:szCs w:val="20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(Descrivere sinteticamente le fasi principali del processo produttivo e le tecnologie impiegate)</w:t>
            </w: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PROGETTO DI IMPRESA </w:t>
      </w: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dell’iniziativa imprenditoriale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(Tappe essenziali ed obiettivi del progetto)</w:t>
            </w: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11B4" w:rsidRPr="00A52CF9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11B4" w:rsidRPr="00A52CF9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Descrizione degli investimenti/operazioni che si intendono realizzare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72067D" w:rsidRPr="00A52CF9" w:rsidTr="00BF2107">
        <w:trPr>
          <w:trHeight w:val="495"/>
        </w:trPr>
        <w:tc>
          <w:tcPr>
            <w:tcW w:w="5847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Ammissibili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non Ammissibili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 xml:space="preserve"> TOTALE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Direzione dei lavori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Collaudi di legge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Oneri di concessione edilizia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Altro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b)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OPERE MURARIE ED IMPIANTISTICHE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</w:t>
            </w: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Impianti generali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Elettrico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Condizionamento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49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Totale opere murarie ed impiantistiche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c) MACCHINARI, IMPIANTI E 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Macchinari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Macchinari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Macchinari per favorire la creazione delle Filiere Corte (</w:t>
            </w:r>
            <w:r w:rsidR="00A52CF9" w:rsidRPr="00A52CF9">
              <w:rPr>
                <w:rFonts w:ascii="Times New Roman" w:hAnsi="Times New Roman"/>
                <w:sz w:val="20"/>
                <w:szCs w:val="20"/>
              </w:rPr>
              <w:t>Olearia, Latte</w:t>
            </w:r>
            <w:r w:rsidRPr="00A52CF9">
              <w:rPr>
                <w:rFonts w:ascii="Times New Roman" w:hAnsi="Times New Roman"/>
                <w:sz w:val="20"/>
                <w:szCs w:val="20"/>
              </w:rPr>
              <w:t xml:space="preserve"> e prod. Caseari, Carne e derivati,</w:t>
            </w:r>
            <w:r w:rsidR="00A5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CF9">
              <w:rPr>
                <w:rFonts w:ascii="Times New Roman" w:hAnsi="Times New Roman"/>
                <w:sz w:val="20"/>
                <w:szCs w:val="20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Macchinari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Impianti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Impianti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A52CF9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Impianti: per favorire la creazione delle Filiere Corte (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Olearia, Latte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 xml:space="preserve"> e prod. Caseari, Carne e 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derivati, Castagno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Impianti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Attrezzature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A52CF9">
            <w:pPr>
              <w:pStyle w:val="Titolo61"/>
              <w:tabs>
                <w:tab w:val="left" w:pos="741"/>
              </w:tabs>
              <w:spacing w:before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Attrezzature: per favorire la creazione delle Filiere Corte (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Olearia, Latte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 xml:space="preserve"> e prod. Caseari, Carne e 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derivati, Castagno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4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Mezzi Mobili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4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Mezzi mobili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A52CF9">
            <w:pPr>
              <w:pStyle w:val="Titolo61"/>
              <w:tabs>
                <w:tab w:val="left" w:pos="741"/>
              </w:tabs>
              <w:spacing w:before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Mezzi mobile: per favorire la creazione delle Filiere Corte (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Olearia, Latte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 xml:space="preserve"> e prod. Caseari, Carne e </w:t>
            </w:r>
            <w:r w:rsidR="00A52CF9"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derivati, Castagno</w:t>
            </w: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, Erbe aromatiche e piccoli Frutti)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Mezzi mobili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d) IMMOBILIZZAZIONI IMMATERIALI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d)</w:t>
            </w: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IMMOBILIZZAZIONI IMMATERIALI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PIANO DEGLI INVESTIMENTI PRODUTTIVI (a+b+c+d)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710011" w:rsidRPr="00A52CF9" w:rsidRDefault="00710011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6989" w:rsidRDefault="00386989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E7D" w:rsidRDefault="00D34E7D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E7D" w:rsidRDefault="00D34E7D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E7D" w:rsidRDefault="00D34E7D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E7D" w:rsidRPr="00A52CF9" w:rsidRDefault="00D34E7D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Specificare quali degli investimenti/interventi sopra descritti si riferiscono ai criteri di selezione/priorità di cui alle disposizioni attuative (Tabelle A e A1)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414"/>
        <w:gridCol w:w="3235"/>
      </w:tblGrid>
      <w:tr w:rsidR="0072067D" w:rsidRPr="00A52CF9" w:rsidTr="00BF2107">
        <w:tc>
          <w:tcPr>
            <w:tcW w:w="1609" w:type="pct"/>
            <w:shd w:val="clear" w:color="auto" w:fill="D9D9D9"/>
            <w:vAlign w:val="center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CRITERIO DI SELEZIONE/PRIORITA’</w:t>
            </w:r>
          </w:p>
        </w:tc>
        <w:tc>
          <w:tcPr>
            <w:tcW w:w="1741" w:type="pct"/>
            <w:shd w:val="clear" w:color="auto" w:fill="D9D9D9"/>
            <w:vAlign w:val="center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DESCRIZIONE INVESTIMENTO/INTERVENTO</w:t>
            </w:r>
          </w:p>
        </w:tc>
        <w:tc>
          <w:tcPr>
            <w:tcW w:w="1650" w:type="pct"/>
            <w:shd w:val="clear" w:color="auto" w:fill="D9D9D9"/>
            <w:vAlign w:val="center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IMPORTO</w:t>
            </w:r>
          </w:p>
        </w:tc>
      </w:tr>
      <w:tr w:rsidR="0072067D" w:rsidRPr="00A52CF9" w:rsidTr="00851DA0">
        <w:tc>
          <w:tcPr>
            <w:tcW w:w="1609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2067D" w:rsidRPr="00A52CF9" w:rsidTr="00851DA0">
        <w:tc>
          <w:tcPr>
            <w:tcW w:w="1609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2067D" w:rsidRPr="00A52CF9" w:rsidTr="00851DA0">
        <w:tc>
          <w:tcPr>
            <w:tcW w:w="1609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72067D" w:rsidRPr="00A52CF9" w:rsidRDefault="0072067D" w:rsidP="007100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Piano finanziario</w:t>
      </w:r>
      <w:r w:rsidR="00710011" w:rsidRPr="00A52CF9">
        <w:rPr>
          <w:rFonts w:ascii="Times New Roman" w:hAnsi="Times New Roman"/>
          <w:b/>
          <w:sz w:val="20"/>
          <w:szCs w:val="20"/>
        </w:rPr>
        <w:t xml:space="preserve"> </w:t>
      </w:r>
      <w:r w:rsidR="00710011" w:rsidRPr="00A52CF9">
        <w:rPr>
          <w:rFonts w:ascii="Times New Roman" w:hAnsi="Times New Roman"/>
          <w:i/>
          <w:sz w:val="20"/>
          <w:szCs w:val="20"/>
        </w:rPr>
        <w:t>(</w:t>
      </w:r>
      <w:r w:rsidRPr="00A52CF9">
        <w:rPr>
          <w:rFonts w:ascii="Times New Roman" w:hAnsi="Times New Roman"/>
          <w:i/>
          <w:sz w:val="20"/>
          <w:szCs w:val="20"/>
        </w:rPr>
        <w:t>Quadro finanziario del</w:t>
      </w:r>
      <w:r w:rsidRPr="00A52CF9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A52CF9">
        <w:rPr>
          <w:rFonts w:ascii="Times New Roman" w:hAnsi="Times New Roman"/>
          <w:i/>
          <w:sz w:val="20"/>
          <w:szCs w:val="20"/>
        </w:rPr>
        <w:t>Programma</w:t>
      </w:r>
      <w:r w:rsidR="00710011" w:rsidRPr="00A52CF9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72067D" w:rsidRPr="00A52CF9" w:rsidTr="00BF2107">
        <w:trPr>
          <w:trHeight w:hRule="exact" w:val="543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A52CF9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A52CF9">
            <w:pPr>
              <w:pStyle w:val="TableParagraph"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</w:t>
            </w:r>
          </w:p>
          <w:p w:rsidR="0072067D" w:rsidRPr="00A52CF9" w:rsidRDefault="0072067D" w:rsidP="00A52CF9">
            <w:pPr>
              <w:pStyle w:val="TableParagraph"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2067D" w:rsidRPr="00A52CF9" w:rsidRDefault="0072067D" w:rsidP="00A52CF9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A52CF9">
            <w:pPr>
              <w:pStyle w:val="TableParagraph"/>
              <w:ind w:hanging="176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 in €</w:t>
            </w:r>
          </w:p>
        </w:tc>
      </w:tr>
      <w:tr w:rsidR="0072067D" w:rsidRPr="00A52CF9" w:rsidTr="00851DA0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Apporto mezzi propri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Fonti di copertura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Corpodeltesto"/>
        <w:rPr>
          <w:sz w:val="20"/>
        </w:rPr>
      </w:pPr>
    </w:p>
    <w:p w:rsidR="0072067D" w:rsidRPr="00A52CF9" w:rsidRDefault="0072067D" w:rsidP="00710011">
      <w:pPr>
        <w:pStyle w:val="Corpodeltesto"/>
        <w:rPr>
          <w:sz w:val="20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2067D" w:rsidRPr="00A52CF9" w:rsidTr="00386989">
        <w:trPr>
          <w:trHeight w:hRule="exact" w:val="33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4E4E4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Descrizione delle modalità di apporto dei mezzi propri e di ricorso a finanziamenti a b/m/l termine</w:t>
            </w:r>
          </w:p>
        </w:tc>
      </w:tr>
      <w:tr w:rsidR="0072067D" w:rsidRPr="00A52CF9" w:rsidTr="00386989">
        <w:trPr>
          <w:trHeight w:hRule="exact" w:val="27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Illustrare le modalità attraverso cui si farà fronte al finanziamento delle spese non coperte da agevolazione.</w:t>
            </w: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  <w:sectPr w:rsidR="0072067D" w:rsidRPr="00A52CF9" w:rsidSect="005A233B">
          <w:pgSz w:w="11910" w:h="16840"/>
          <w:pgMar w:top="946" w:right="1020" w:bottom="940" w:left="1160" w:header="1418" w:footer="1391" w:gutter="0"/>
          <w:cols w:space="720"/>
        </w:sect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Cronoprogramma degli interventi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Dettagliato cronoprogramma degli interventi programmati secondo lo schema riportato in tabella:</w:t>
      </w:r>
    </w:p>
    <w:p w:rsidR="00C811B4" w:rsidRPr="00A52CF9" w:rsidRDefault="00C811B4" w:rsidP="00C8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992"/>
        <w:gridCol w:w="992"/>
        <w:gridCol w:w="993"/>
        <w:gridCol w:w="992"/>
        <w:gridCol w:w="1508"/>
      </w:tblGrid>
      <w:tr w:rsidR="00D6731C" w:rsidRPr="00A52CF9" w:rsidTr="00D3495E">
        <w:trPr>
          <w:trHeight w:val="305"/>
          <w:jc w:val="center"/>
        </w:trPr>
        <w:tc>
          <w:tcPr>
            <w:tcW w:w="7933" w:type="dxa"/>
            <w:gridSpan w:val="6"/>
            <w:shd w:val="clear" w:color="auto" w:fill="D9D9D9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Cronoprogramma interventi attivati sul PSR                                                                                                 </w:t>
            </w:r>
          </w:p>
        </w:tc>
      </w:tr>
      <w:tr w:rsidR="00D6731C" w:rsidRPr="00A52CF9" w:rsidTr="00D3495E">
        <w:trPr>
          <w:trHeight w:val="305"/>
          <w:jc w:val="center"/>
        </w:trPr>
        <w:tc>
          <w:tcPr>
            <w:tcW w:w="2456" w:type="dxa"/>
            <w:vMerge w:val="restart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Tipologia di intervento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Avanzamento costo sostenuto</w:t>
            </w:r>
          </w:p>
        </w:tc>
        <w:tc>
          <w:tcPr>
            <w:tcW w:w="1508" w:type="dxa"/>
            <w:vMerge w:val="restart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Totale costo previsto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Euro</w:t>
            </w:r>
          </w:p>
        </w:tc>
      </w:tr>
      <w:tr w:rsidR="00D6731C" w:rsidRPr="00A52CF9" w:rsidTr="00D6731C">
        <w:trPr>
          <w:trHeight w:val="765"/>
          <w:jc w:val="center"/>
        </w:trPr>
        <w:tc>
          <w:tcPr>
            <w:tcW w:w="2456" w:type="dxa"/>
            <w:vMerge/>
            <w:shd w:val="clear" w:color="auto" w:fill="auto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1° 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2° 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3° quadri.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4° 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08" w:type="dxa"/>
            <w:vMerge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31C" w:rsidRPr="00A52CF9" w:rsidTr="00D6731C">
        <w:trPr>
          <w:trHeight w:val="414"/>
          <w:jc w:val="center"/>
        </w:trPr>
        <w:tc>
          <w:tcPr>
            <w:tcW w:w="2456" w:type="dxa"/>
            <w:shd w:val="clear" w:color="auto" w:fill="FFFFFF"/>
            <w:vAlign w:val="center"/>
          </w:tcPr>
          <w:p w:rsidR="00D6731C" w:rsidRPr="00A52CF9" w:rsidRDefault="00D6731C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1C" w:rsidRPr="00A52CF9" w:rsidTr="00D6731C">
        <w:trPr>
          <w:trHeight w:val="328"/>
          <w:jc w:val="center"/>
        </w:trPr>
        <w:tc>
          <w:tcPr>
            <w:tcW w:w="2456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1C" w:rsidRPr="00A52CF9" w:rsidTr="00D6731C">
        <w:trPr>
          <w:jc w:val="center"/>
        </w:trPr>
        <w:tc>
          <w:tcPr>
            <w:tcW w:w="2456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/>
          </w:tcPr>
          <w:p w:rsidR="00D6731C" w:rsidRPr="00A52CF9" w:rsidRDefault="00D6731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 CAMBIAMENTI A SEGUITO DELL’INVESTIMENTO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Le variazioni sulle produzioni aziendali e sui fattori di produzione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Previsione del settore produttivo prevalente dell’azienda al termine del PA;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dei diversi prodotti/attività che si intendono realizzare (colture/allevamenti/prodotti trasformati/attività connesse) a seguito della realizzazione dell’investimento;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rotazioni: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Operazione finalizzata ad attività di trasformazione: specificare il prodotto ottenuto e fornire informazioni relative alla prevalenza aziendale (60%) della materia prima;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Previsione di adesione a regimi di qualità delle produzioni (descrizione delle tipo di certificazione cui l’azienda intende aderire al termine);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Dimensione economica dell’impresa espressa in termini di standard output “SO” alla data di entrata a regime dell’investimento;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 xml:space="preserve">Indicazione della partecipazione a organizzazione di produttori, </w:t>
      </w:r>
      <w:r w:rsidR="00A52CF9" w:rsidRPr="00A52CF9">
        <w:rPr>
          <w:rFonts w:ascii="Times New Roman" w:hAnsi="Times New Roman"/>
          <w:sz w:val="20"/>
          <w:szCs w:val="20"/>
        </w:rPr>
        <w:t>cooperativi consorzi</w:t>
      </w:r>
      <w:r w:rsidRPr="00A52CF9">
        <w:rPr>
          <w:rFonts w:ascii="Times New Roman" w:hAnsi="Times New Roman"/>
          <w:sz w:val="20"/>
          <w:szCs w:val="20"/>
        </w:rPr>
        <w:t xml:space="preserve"> di tutela del prodotto o associazioni coerenti con il settore di 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 xml:space="preserve">Previsione di partecipazione </w:t>
      </w:r>
      <w:r w:rsidR="00A52CF9" w:rsidRPr="00A52CF9">
        <w:rPr>
          <w:rFonts w:ascii="Times New Roman" w:hAnsi="Times New Roman"/>
          <w:sz w:val="20"/>
          <w:szCs w:val="20"/>
        </w:rPr>
        <w:t>alle filiere</w:t>
      </w:r>
      <w:r w:rsidRPr="00A52CF9">
        <w:rPr>
          <w:rFonts w:ascii="Times New Roman" w:hAnsi="Times New Roman"/>
          <w:sz w:val="20"/>
          <w:szCs w:val="20"/>
        </w:rPr>
        <w:t xml:space="preserve"> corte (Olearia, Latte e prod. Caseari, Carne e derivati, Castagno, Erbe aromatiche e piccoli Frutti) tramite reti di impresa aggregative coerenti con il tipo di investimento proposto per la commercializzazione del prodotto;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dettagliata su come l’investimento favorisce la creazione di filiere corte;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strutturale, anche in termini di innovazione di processo e/o prodotto,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commerciale,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L’organizzazione del lavoro in azienda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Descrivere l’organizzazione del lavoro in azienda (partecipazione del titolare alle attività aziendali, la </w:t>
      </w:r>
      <w:r w:rsidRPr="00A52CF9">
        <w:rPr>
          <w:rFonts w:ascii="Times New Roman" w:hAnsi="Times New Roman"/>
          <w:sz w:val="20"/>
          <w:szCs w:val="20"/>
        </w:rPr>
        <w:t>manodopera familiare, la manodopera extra-familiare, la ripartizione di compiti e ruoli;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Situazione occupazionale (lavoratori autonomi quali coltivatori diretti o IAP; OTI occupati tempo indeterminato pieno o parziale, impiegati agricoli, OTD occupati tempo determinato compresi avventizi.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Descrivere il processo di sviluppo del capitale umano, presente in azienda, in termini di skills e know-how, fornendo altresì adeguati indicatori.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Descrizione del mercato di riferimento per le produzioni aziendali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della previsione mercato di riferimento per area geografica (provinciale, regionale, nazionale, internazionale) e per canale commerciale (grossisti, grande distribuzione, intermediari, dettaglio, ven</w:t>
      </w:r>
      <w:r w:rsidR="00710011" w:rsidRPr="00A52CF9">
        <w:rPr>
          <w:rFonts w:ascii="Times New Roman" w:hAnsi="Times New Roman"/>
          <w:sz w:val="20"/>
          <w:szCs w:val="20"/>
        </w:rPr>
        <w:t>dita diretta) al termine del PA.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pStyle w:val="Titolo1"/>
        <w:keepNext w:val="0"/>
        <w:widowControl w:val="0"/>
        <w:numPr>
          <w:ilvl w:val="0"/>
          <w:numId w:val="19"/>
        </w:numPr>
        <w:tabs>
          <w:tab w:val="left" w:pos="966"/>
          <w:tab w:val="left" w:pos="967"/>
        </w:tabs>
        <w:suppressAutoHyphens w:val="0"/>
        <w:spacing w:before="0" w:after="0"/>
        <w:ind w:left="0"/>
        <w:rPr>
          <w:rFonts w:ascii="Times New Roman" w:hAnsi="Times New Roman"/>
          <w:b w:val="0"/>
          <w:i/>
          <w:sz w:val="20"/>
          <w:szCs w:val="20"/>
        </w:rPr>
        <w:sectPr w:rsidR="0072067D" w:rsidRPr="00A52CF9" w:rsidSect="00851DA0"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72067D" w:rsidRPr="00A52CF9" w:rsidRDefault="0072067D" w:rsidP="00BF2107">
      <w:pPr>
        <w:pStyle w:val="Titolo1"/>
        <w:keepNext w:val="0"/>
        <w:widowControl w:val="0"/>
        <w:shd w:val="clear" w:color="auto" w:fill="D9D9D9"/>
        <w:tabs>
          <w:tab w:val="left" w:pos="966"/>
          <w:tab w:val="left" w:pos="967"/>
        </w:tabs>
        <w:suppressAutoHyphens w:val="0"/>
        <w:spacing w:before="0" w:after="0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lastRenderedPageBreak/>
        <w:t xml:space="preserve">PROIEZIONI ECONOMICHE </w:t>
      </w:r>
      <w:bookmarkStart w:id="7" w:name="_TOC_250001"/>
      <w:r w:rsidRPr="00A52CF9">
        <w:rPr>
          <w:rFonts w:ascii="Times New Roman" w:hAnsi="Times New Roman"/>
          <w:sz w:val="20"/>
          <w:szCs w:val="20"/>
        </w:rPr>
        <w:t>E</w:t>
      </w:r>
      <w:r w:rsidRPr="00A52CF9">
        <w:rPr>
          <w:rFonts w:ascii="Times New Roman" w:hAnsi="Times New Roman"/>
          <w:spacing w:val="-11"/>
          <w:sz w:val="20"/>
          <w:szCs w:val="20"/>
        </w:rPr>
        <w:t xml:space="preserve"> </w:t>
      </w:r>
      <w:bookmarkEnd w:id="7"/>
      <w:r w:rsidRPr="00A52CF9">
        <w:rPr>
          <w:rFonts w:ascii="Times New Roman" w:hAnsi="Times New Roman"/>
          <w:sz w:val="20"/>
          <w:szCs w:val="20"/>
        </w:rPr>
        <w:t>FINANZIARIE</w:t>
      </w:r>
    </w:p>
    <w:p w:rsidR="0072067D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 xml:space="preserve"> </w:t>
      </w:r>
      <w:r w:rsidR="0072067D" w:rsidRPr="00A52CF9">
        <w:rPr>
          <w:b/>
          <w:sz w:val="20"/>
          <w:szCs w:val="20"/>
        </w:rPr>
        <w:t xml:space="preserve">Obiettivi di vendita e capacità produttiva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      (Dettagliare, come da tabella, la capacità di produzione/erogazione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72067D" w:rsidRPr="00A52CF9" w:rsidTr="00851DA0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Prodotti/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  <w:sectPr w:rsidR="0072067D" w:rsidRPr="00A52CF9" w:rsidSect="00851DA0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lastRenderedPageBreak/>
        <w:t xml:space="preserve">Principali fattori di produzione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72067D" w:rsidRPr="00A52CF9" w:rsidTr="00851DA0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72067D" w:rsidRPr="00A52CF9" w:rsidTr="00851DA0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  <w:sectPr w:rsidR="0072067D" w:rsidRPr="00A52CF9" w:rsidSect="00A52CF9">
          <w:pgSz w:w="16837" w:h="11905" w:orient="landscape"/>
          <w:pgMar w:top="1134" w:right="1134" w:bottom="1134" w:left="1418" w:header="709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72067D" w:rsidRPr="00A52CF9" w:rsidTr="00851DA0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  <w:sectPr w:rsidR="0072067D" w:rsidRPr="00A52CF9" w:rsidSect="00851DA0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w:t>DATI PATRIMONIALI ED ECONOMICI DELL’AZIENDA POST 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smallCaps/>
          <w:sz w:val="20"/>
          <w:szCs w:val="20"/>
        </w:rPr>
      </w:pPr>
      <w:r w:rsidRPr="00A52CF9">
        <w:rPr>
          <w:rFonts w:ascii="Times New Roman" w:hAnsi="Times New Roman" w:cs="Times New Roman"/>
          <w:smallCaps/>
          <w:sz w:val="20"/>
          <w:szCs w:val="20"/>
        </w:rPr>
        <w:t xml:space="preserve">Stato patrimoniale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Grigliamedia1-Colore21"/>
        <w:ind w:left="0"/>
        <w:rPr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 xml:space="preserve">CONTO ECONOMICO 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tabs>
                <w:tab w:val="left" w:pos="2805"/>
              </w:tabs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CF9" w:rsidRPr="00D34E7D" w:rsidRDefault="0072067D" w:rsidP="00D34E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C) Valore Aggiunto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CF9" w:rsidRPr="00D34E7D" w:rsidRDefault="0072067D" w:rsidP="00D34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numPr>
                <w:ilvl w:val="0"/>
                <w:numId w:val="15"/>
              </w:numPr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INDICATORI ECONOMICI E FINANZIARI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Parametri di performance e Rendimento globale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Indici di redditività: ROI - ROE - ROS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Indici di composizione: indice di struttura; indice di copertura finanziaria delle immobilizzazioni Indice di indebitamento;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Indice di efficienza: crescita: PLV su SAU PLV su ULA e poi ULA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Margini di redditività MOL VA</w:t>
      </w:r>
    </w:p>
    <w:p w:rsidR="0072067D" w:rsidRPr="00A52CF9" w:rsidRDefault="0072067D" w:rsidP="00710011">
      <w:pPr>
        <w:tabs>
          <w:tab w:val="left" w:pos="859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EF7" w:rsidRPr="00A52CF9" w:rsidRDefault="00247EF7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247EF7" w:rsidRPr="00A52CF9" w:rsidSect="002321BC">
      <w:headerReference w:type="default" r:id="rId10"/>
      <w:footerReference w:type="default" r:id="rId11"/>
      <w:pgSz w:w="11906" w:h="16838"/>
      <w:pgMar w:top="1560" w:right="1134" w:bottom="1135" w:left="1134" w:header="510" w:footer="1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A4" w:rsidRDefault="00FA56A4" w:rsidP="00081AF8">
      <w:pPr>
        <w:spacing w:after="0" w:line="240" w:lineRule="auto"/>
      </w:pPr>
      <w:r>
        <w:separator/>
      </w:r>
    </w:p>
  </w:endnote>
  <w:endnote w:type="continuationSeparator" w:id="0">
    <w:p w:rsidR="00FA56A4" w:rsidRDefault="00FA56A4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5E" w:rsidRPr="00A52CF9" w:rsidRDefault="00D3495E" w:rsidP="00A52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A4" w:rsidRDefault="00FA56A4" w:rsidP="00081AF8">
      <w:pPr>
        <w:spacing w:after="0" w:line="240" w:lineRule="auto"/>
      </w:pPr>
      <w:r>
        <w:separator/>
      </w:r>
    </w:p>
  </w:footnote>
  <w:footnote w:type="continuationSeparator" w:id="0">
    <w:p w:rsidR="00FA56A4" w:rsidRDefault="00FA56A4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5E" w:rsidRPr="00D81244" w:rsidRDefault="00D3495E" w:rsidP="00D812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93C84"/>
    <w:multiLevelType w:val="hybridMultilevel"/>
    <w:tmpl w:val="9D762B8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E332027"/>
    <w:multiLevelType w:val="hybridMultilevel"/>
    <w:tmpl w:val="6E726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B646E"/>
    <w:multiLevelType w:val="hybridMultilevel"/>
    <w:tmpl w:val="7D7206B8"/>
    <w:lvl w:ilvl="0" w:tplc="5A749F7C">
      <w:numFmt w:val="bullet"/>
      <w:lvlText w:val=""/>
      <w:lvlJc w:val="left"/>
      <w:pPr>
        <w:ind w:left="157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3" w15:restartNumberingAfterBreak="0">
    <w:nsid w:val="476B23F2"/>
    <w:multiLevelType w:val="hybridMultilevel"/>
    <w:tmpl w:val="86F4BA26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3CE5"/>
    <w:multiLevelType w:val="hybridMultilevel"/>
    <w:tmpl w:val="DE8A063A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25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28"/>
  </w:num>
  <w:num w:numId="18">
    <w:abstractNumId w:val="3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20"/>
  </w:num>
  <w:num w:numId="24">
    <w:abstractNumId w:val="22"/>
  </w:num>
  <w:num w:numId="25">
    <w:abstractNumId w:val="14"/>
  </w:num>
  <w:num w:numId="26">
    <w:abstractNumId w:val="24"/>
  </w:num>
  <w:num w:numId="27">
    <w:abstractNumId w:val="13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0"/>
    <w:rsid w:val="00040831"/>
    <w:rsid w:val="00073133"/>
    <w:rsid w:val="00081AF8"/>
    <w:rsid w:val="0008401F"/>
    <w:rsid w:val="000C5BD1"/>
    <w:rsid w:val="001577DD"/>
    <w:rsid w:val="001B6706"/>
    <w:rsid w:val="001C4E4F"/>
    <w:rsid w:val="001C69FF"/>
    <w:rsid w:val="001E14D3"/>
    <w:rsid w:val="001E3103"/>
    <w:rsid w:val="002321BC"/>
    <w:rsid w:val="0023351B"/>
    <w:rsid w:val="00247EF7"/>
    <w:rsid w:val="002510D4"/>
    <w:rsid w:val="00320B9B"/>
    <w:rsid w:val="0033028D"/>
    <w:rsid w:val="003555AC"/>
    <w:rsid w:val="00386989"/>
    <w:rsid w:val="00450011"/>
    <w:rsid w:val="004608D7"/>
    <w:rsid w:val="00461373"/>
    <w:rsid w:val="00486331"/>
    <w:rsid w:val="0049315B"/>
    <w:rsid w:val="004A4516"/>
    <w:rsid w:val="004A6E62"/>
    <w:rsid w:val="004F4F09"/>
    <w:rsid w:val="00501E12"/>
    <w:rsid w:val="005171B3"/>
    <w:rsid w:val="00545FBA"/>
    <w:rsid w:val="00556F4A"/>
    <w:rsid w:val="00566C0D"/>
    <w:rsid w:val="005845C9"/>
    <w:rsid w:val="005A233B"/>
    <w:rsid w:val="005B11F1"/>
    <w:rsid w:val="005C2D3E"/>
    <w:rsid w:val="005F13C3"/>
    <w:rsid w:val="0060301E"/>
    <w:rsid w:val="00622E30"/>
    <w:rsid w:val="00685CD3"/>
    <w:rsid w:val="00686731"/>
    <w:rsid w:val="006B50F2"/>
    <w:rsid w:val="006D0D87"/>
    <w:rsid w:val="00701E2D"/>
    <w:rsid w:val="00710011"/>
    <w:rsid w:val="007144BD"/>
    <w:rsid w:val="0072067D"/>
    <w:rsid w:val="007D26A6"/>
    <w:rsid w:val="007E1634"/>
    <w:rsid w:val="007E7719"/>
    <w:rsid w:val="007F238C"/>
    <w:rsid w:val="0080679B"/>
    <w:rsid w:val="00832529"/>
    <w:rsid w:val="00835AE4"/>
    <w:rsid w:val="00844806"/>
    <w:rsid w:val="00851DA0"/>
    <w:rsid w:val="0087777C"/>
    <w:rsid w:val="00893DC7"/>
    <w:rsid w:val="0089598B"/>
    <w:rsid w:val="008C23B4"/>
    <w:rsid w:val="008C2B39"/>
    <w:rsid w:val="008E5906"/>
    <w:rsid w:val="008E73E0"/>
    <w:rsid w:val="008E7CEB"/>
    <w:rsid w:val="00912B71"/>
    <w:rsid w:val="00916F71"/>
    <w:rsid w:val="009274C7"/>
    <w:rsid w:val="00981EBE"/>
    <w:rsid w:val="0098361A"/>
    <w:rsid w:val="0098637E"/>
    <w:rsid w:val="009D09D2"/>
    <w:rsid w:val="009E4E03"/>
    <w:rsid w:val="009E65CE"/>
    <w:rsid w:val="009F5D42"/>
    <w:rsid w:val="00A26617"/>
    <w:rsid w:val="00A52CF9"/>
    <w:rsid w:val="00A65A2B"/>
    <w:rsid w:val="00AE23D8"/>
    <w:rsid w:val="00AF72D0"/>
    <w:rsid w:val="00B11599"/>
    <w:rsid w:val="00B24F65"/>
    <w:rsid w:val="00B56785"/>
    <w:rsid w:val="00B93F29"/>
    <w:rsid w:val="00B94389"/>
    <w:rsid w:val="00BA2B39"/>
    <w:rsid w:val="00BA7005"/>
    <w:rsid w:val="00BC43F0"/>
    <w:rsid w:val="00BC7298"/>
    <w:rsid w:val="00BD69A3"/>
    <w:rsid w:val="00BE331E"/>
    <w:rsid w:val="00BE7EFF"/>
    <w:rsid w:val="00BF2107"/>
    <w:rsid w:val="00BF6204"/>
    <w:rsid w:val="00C46740"/>
    <w:rsid w:val="00C53BD4"/>
    <w:rsid w:val="00C71264"/>
    <w:rsid w:val="00C770F7"/>
    <w:rsid w:val="00C811B4"/>
    <w:rsid w:val="00CA6185"/>
    <w:rsid w:val="00CB3FDD"/>
    <w:rsid w:val="00CF089D"/>
    <w:rsid w:val="00CF7051"/>
    <w:rsid w:val="00D03F65"/>
    <w:rsid w:val="00D07AF6"/>
    <w:rsid w:val="00D3495E"/>
    <w:rsid w:val="00D34E7D"/>
    <w:rsid w:val="00D37B2F"/>
    <w:rsid w:val="00D6731C"/>
    <w:rsid w:val="00D71E22"/>
    <w:rsid w:val="00D81244"/>
    <w:rsid w:val="00D91E39"/>
    <w:rsid w:val="00DC07A2"/>
    <w:rsid w:val="00DC122E"/>
    <w:rsid w:val="00DF7728"/>
    <w:rsid w:val="00E26830"/>
    <w:rsid w:val="00E57D08"/>
    <w:rsid w:val="00E9659F"/>
    <w:rsid w:val="00EA3F49"/>
    <w:rsid w:val="00EC3541"/>
    <w:rsid w:val="00ED0659"/>
    <w:rsid w:val="00EF76AF"/>
    <w:rsid w:val="00F45B0B"/>
    <w:rsid w:val="00F557EF"/>
    <w:rsid w:val="00F75346"/>
    <w:rsid w:val="00F90FA9"/>
    <w:rsid w:val="00FA2BCE"/>
    <w:rsid w:val="00FA56A4"/>
    <w:rsid w:val="00FB6C19"/>
    <w:rsid w:val="00FD546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028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067D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067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067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067D"/>
    <w:pPr>
      <w:keepNext/>
      <w:tabs>
        <w:tab w:val="num" w:pos="1296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4A6E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Titolo1Carattere">
    <w:name w:val="Titolo 1 Carattere"/>
    <w:link w:val="Titolo1"/>
    <w:rsid w:val="0072067D"/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72067D"/>
    <w:rPr>
      <w:rFonts w:ascii="Times New Roman" w:eastAsia="Times New Roman" w:hAnsi="Times New Roman"/>
      <w:b/>
      <w:sz w:val="40"/>
      <w:lang w:eastAsia="ar-SA"/>
    </w:rPr>
  </w:style>
  <w:style w:type="character" w:customStyle="1" w:styleId="Titolo3Carattere">
    <w:name w:val="Titolo 3 Carattere"/>
    <w:link w:val="Titolo3"/>
    <w:rsid w:val="0072067D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72067D"/>
    <w:rPr>
      <w:rFonts w:ascii="Times New Roman" w:eastAsia="Times New Roman" w:hAnsi="Times New Roman"/>
      <w:b/>
      <w:sz w:val="24"/>
      <w:lang w:eastAsia="ar-SA"/>
    </w:rPr>
  </w:style>
  <w:style w:type="character" w:customStyle="1" w:styleId="WW8Num5z0">
    <w:name w:val="WW8Num5z0"/>
    <w:rsid w:val="0072067D"/>
    <w:rPr>
      <w:rFonts w:ascii="Symbol" w:hAnsi="Symbol"/>
    </w:rPr>
  </w:style>
  <w:style w:type="character" w:customStyle="1" w:styleId="WW8Num6z0">
    <w:name w:val="WW8Num6z0"/>
    <w:rsid w:val="0072067D"/>
    <w:rPr>
      <w:rFonts w:ascii="Symbol" w:hAnsi="Symbol"/>
    </w:rPr>
  </w:style>
  <w:style w:type="character" w:customStyle="1" w:styleId="WW8Num7z0">
    <w:name w:val="WW8Num7z0"/>
    <w:rsid w:val="0072067D"/>
    <w:rPr>
      <w:rFonts w:ascii="Symbol" w:hAnsi="Symbol"/>
    </w:rPr>
  </w:style>
  <w:style w:type="character" w:customStyle="1" w:styleId="WW8Num8z0">
    <w:name w:val="WW8Num8z0"/>
    <w:rsid w:val="0072067D"/>
    <w:rPr>
      <w:rFonts w:ascii="Symbol" w:hAnsi="Symbol"/>
    </w:rPr>
  </w:style>
  <w:style w:type="character" w:customStyle="1" w:styleId="WW8Num10z0">
    <w:name w:val="WW8Num10z0"/>
    <w:rsid w:val="0072067D"/>
    <w:rPr>
      <w:rFonts w:ascii="Symbol" w:hAnsi="Symbol"/>
    </w:rPr>
  </w:style>
  <w:style w:type="character" w:customStyle="1" w:styleId="WW8Num11z0">
    <w:name w:val="WW8Num11z0"/>
    <w:rsid w:val="0072067D"/>
    <w:rPr>
      <w:rFonts w:ascii="Symbol" w:hAnsi="Symbol"/>
    </w:rPr>
  </w:style>
  <w:style w:type="character" w:customStyle="1" w:styleId="WW8Num12z0">
    <w:name w:val="WW8Num12z0"/>
    <w:rsid w:val="0072067D"/>
    <w:rPr>
      <w:rFonts w:ascii="Symbol" w:hAnsi="Symbol" w:cs="Times New Roman"/>
    </w:rPr>
  </w:style>
  <w:style w:type="character" w:customStyle="1" w:styleId="WW8Num12z1">
    <w:name w:val="WW8Num12z1"/>
    <w:rsid w:val="0072067D"/>
    <w:rPr>
      <w:rFonts w:ascii="OpenSymbol" w:hAnsi="OpenSymbol" w:cs="Courier New"/>
    </w:rPr>
  </w:style>
  <w:style w:type="character" w:customStyle="1" w:styleId="WW8Num13z1">
    <w:name w:val="WW8Num13z1"/>
    <w:rsid w:val="0072067D"/>
    <w:rPr>
      <w:rFonts w:ascii="Courier New" w:hAnsi="Courier New" w:cs="Courier New"/>
    </w:rPr>
  </w:style>
  <w:style w:type="character" w:customStyle="1" w:styleId="WW8Num13z2">
    <w:name w:val="WW8Num13z2"/>
    <w:rsid w:val="0072067D"/>
    <w:rPr>
      <w:rFonts w:ascii="Wingdings" w:hAnsi="Wingdings"/>
    </w:rPr>
  </w:style>
  <w:style w:type="character" w:customStyle="1" w:styleId="WW8Num13z3">
    <w:name w:val="WW8Num13z3"/>
    <w:rsid w:val="0072067D"/>
    <w:rPr>
      <w:rFonts w:ascii="Symbol" w:hAnsi="Symbol"/>
    </w:rPr>
  </w:style>
  <w:style w:type="character" w:customStyle="1" w:styleId="WW8Num14z0">
    <w:name w:val="WW8Num14z0"/>
    <w:rsid w:val="0072067D"/>
    <w:rPr>
      <w:b w:val="0"/>
    </w:rPr>
  </w:style>
  <w:style w:type="character" w:customStyle="1" w:styleId="WW8Num14z1">
    <w:name w:val="WW8Num14z1"/>
    <w:rsid w:val="0072067D"/>
    <w:rPr>
      <w:rFonts w:ascii="Times New Roman" w:hAnsi="Times New Roman" w:cs="Times New Roman"/>
    </w:rPr>
  </w:style>
  <w:style w:type="character" w:customStyle="1" w:styleId="WW8Num14z2">
    <w:name w:val="WW8Num14z2"/>
    <w:rsid w:val="0072067D"/>
    <w:rPr>
      <w:rFonts w:ascii="Courier New" w:hAnsi="Courier New"/>
    </w:rPr>
  </w:style>
  <w:style w:type="character" w:customStyle="1" w:styleId="WW8Num15z0">
    <w:name w:val="WW8Num15z0"/>
    <w:rsid w:val="0072067D"/>
    <w:rPr>
      <w:rFonts w:ascii="Symbol" w:hAnsi="Symbol"/>
    </w:rPr>
  </w:style>
  <w:style w:type="character" w:customStyle="1" w:styleId="WW8Num15z1">
    <w:name w:val="WW8Num15z1"/>
    <w:rsid w:val="0072067D"/>
    <w:rPr>
      <w:rFonts w:ascii="Courier New" w:hAnsi="Courier New" w:cs="Courier New"/>
    </w:rPr>
  </w:style>
  <w:style w:type="character" w:customStyle="1" w:styleId="WW8Num15z2">
    <w:name w:val="WW8Num15z2"/>
    <w:rsid w:val="0072067D"/>
    <w:rPr>
      <w:rFonts w:ascii="Wingdings" w:hAnsi="Wingdings"/>
    </w:rPr>
  </w:style>
  <w:style w:type="character" w:customStyle="1" w:styleId="WW8Num16z1">
    <w:name w:val="WW8Num16z1"/>
    <w:rsid w:val="0072067D"/>
    <w:rPr>
      <w:rFonts w:ascii="Courier New" w:hAnsi="Courier New" w:cs="Courier New"/>
    </w:rPr>
  </w:style>
  <w:style w:type="character" w:customStyle="1" w:styleId="WW8Num16z2">
    <w:name w:val="WW8Num16z2"/>
    <w:rsid w:val="0072067D"/>
    <w:rPr>
      <w:rFonts w:ascii="Wingdings" w:hAnsi="Wingdings"/>
    </w:rPr>
  </w:style>
  <w:style w:type="character" w:customStyle="1" w:styleId="WW8Num16z3">
    <w:name w:val="WW8Num16z3"/>
    <w:rsid w:val="0072067D"/>
    <w:rPr>
      <w:rFonts w:ascii="Symbol" w:hAnsi="Symbol"/>
    </w:rPr>
  </w:style>
  <w:style w:type="character" w:customStyle="1" w:styleId="Carpredefinitoparagrafo1">
    <w:name w:val="Car. predefinito paragrafo1"/>
    <w:rsid w:val="0072067D"/>
  </w:style>
  <w:style w:type="character" w:styleId="Collegamentoipertestuale">
    <w:name w:val="Hyperlink"/>
    <w:rsid w:val="0072067D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sid w:val="0072067D"/>
  </w:style>
  <w:style w:type="character" w:customStyle="1" w:styleId="CarattereCarattere1">
    <w:name w:val="Carattere Carattere1"/>
    <w:basedOn w:val="Carpredefinitoparagrafo1"/>
    <w:rsid w:val="0072067D"/>
  </w:style>
  <w:style w:type="character" w:customStyle="1" w:styleId="CarattereCarattere">
    <w:name w:val="Carattere Carattere"/>
    <w:rsid w:val="0072067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72067D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orpodeltesto">
    <w:name w:val="Corpo del testo"/>
    <w:basedOn w:val="Normale"/>
    <w:link w:val="CorpodeltestoCarattere"/>
    <w:rsid w:val="0072067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72067D"/>
    <w:rPr>
      <w:rFonts w:ascii="Times New Roman" w:eastAsia="Times New Roman" w:hAnsi="Times New Roman"/>
      <w:b/>
      <w:sz w:val="24"/>
      <w:lang w:eastAsia="ar-SA"/>
    </w:rPr>
  </w:style>
  <w:style w:type="paragraph" w:styleId="Elenco">
    <w:name w:val="List"/>
    <w:basedOn w:val="Corpodeltesto"/>
    <w:rsid w:val="0072067D"/>
    <w:rPr>
      <w:rFonts w:cs="Tahoma"/>
    </w:rPr>
  </w:style>
  <w:style w:type="paragraph" w:customStyle="1" w:styleId="Didascalia1">
    <w:name w:val="Didascalia1"/>
    <w:basedOn w:val="Normale"/>
    <w:rsid w:val="007206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72067D"/>
    <w:pPr>
      <w:suppressAutoHyphens/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paragraph" w:customStyle="1" w:styleId="Sottotitolofrontespizio">
    <w:name w:val="Sottotitolo frontespizio"/>
    <w:basedOn w:val="Normale"/>
    <w:next w:val="Corpodeltesto"/>
    <w:rsid w:val="0072067D"/>
    <w:pPr>
      <w:keepNext/>
      <w:keepLines/>
      <w:suppressAutoHyphens/>
      <w:spacing w:after="0" w:line="360" w:lineRule="auto"/>
      <w:jc w:val="center"/>
    </w:pPr>
    <w:rPr>
      <w:rFonts w:ascii="Garamond" w:eastAsia="Times New Roman" w:hAnsi="Garamond"/>
      <w:caps/>
      <w:spacing w:val="30"/>
      <w:kern w:val="1"/>
      <w:sz w:val="24"/>
      <w:szCs w:val="20"/>
      <w:lang w:eastAsia="ar-SA"/>
    </w:rPr>
  </w:style>
  <w:style w:type="paragraph" w:customStyle="1" w:styleId="1">
    <w:name w:val="1"/>
    <w:basedOn w:val="Normale"/>
    <w:rsid w:val="0072067D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72067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7206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72067D"/>
    <w:pPr>
      <w:jc w:val="center"/>
    </w:pPr>
    <w:rPr>
      <w:b/>
      <w:bCs/>
    </w:rPr>
  </w:style>
  <w:style w:type="paragraph" w:customStyle="1" w:styleId="Titolo71">
    <w:name w:val="Titolo 71"/>
    <w:basedOn w:val="Normale"/>
    <w:uiPriority w:val="1"/>
    <w:qFormat/>
    <w:rsid w:val="0072067D"/>
    <w:pPr>
      <w:widowControl w:val="0"/>
      <w:spacing w:after="0" w:line="240" w:lineRule="auto"/>
      <w:ind w:left="5085"/>
      <w:outlineLvl w:val="7"/>
    </w:pPr>
    <w:rPr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72067D"/>
    <w:pPr>
      <w:widowControl w:val="0"/>
      <w:spacing w:after="0" w:line="240" w:lineRule="auto"/>
    </w:pPr>
    <w:rPr>
      <w:lang w:val="en-US"/>
    </w:rPr>
  </w:style>
  <w:style w:type="paragraph" w:customStyle="1" w:styleId="Stile1">
    <w:name w:val="Stile1"/>
    <w:basedOn w:val="Titolo3"/>
    <w:rsid w:val="0072067D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72067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ratto">
    <w:name w:val="tratto"/>
    <w:basedOn w:val="Normale"/>
    <w:rsid w:val="0072067D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0">
    <w:name w:val="CM50"/>
    <w:basedOn w:val="Default"/>
    <w:next w:val="Default"/>
    <w:rsid w:val="0072067D"/>
    <w:pPr>
      <w:widowControl w:val="0"/>
      <w:spacing w:line="238" w:lineRule="atLeast"/>
    </w:pPr>
    <w:rPr>
      <w:rFonts w:ascii="Palace Script MT" w:eastAsia="Times New Roman" w:hAnsi="Palace Script MT" w:cs="Palace Script MT"/>
      <w:color w:val="auto"/>
      <w:lang w:eastAsia="it-IT"/>
    </w:rPr>
  </w:style>
  <w:style w:type="paragraph" w:customStyle="1" w:styleId="CM7">
    <w:name w:val="CM7"/>
    <w:basedOn w:val="Default"/>
    <w:next w:val="Default"/>
    <w:rsid w:val="0072067D"/>
    <w:pPr>
      <w:widowControl w:val="0"/>
      <w:spacing w:after="348"/>
    </w:pPr>
    <w:rPr>
      <w:rFonts w:eastAsia="Times New Roman"/>
      <w:color w:val="auto"/>
      <w:lang w:eastAsia="it-IT"/>
    </w:rPr>
  </w:style>
  <w:style w:type="paragraph" w:customStyle="1" w:styleId="Titolo61">
    <w:name w:val="Titolo 61"/>
    <w:basedOn w:val="Normale"/>
    <w:uiPriority w:val="1"/>
    <w:qFormat/>
    <w:rsid w:val="0072067D"/>
    <w:pPr>
      <w:widowControl w:val="0"/>
      <w:spacing w:before="52" w:after="0" w:line="240" w:lineRule="auto"/>
      <w:ind w:left="100"/>
      <w:outlineLvl w:val="6"/>
    </w:pPr>
    <w:rPr>
      <w:i/>
      <w:sz w:val="23"/>
      <w:szCs w:val="23"/>
      <w:lang w:val="en-US"/>
    </w:rPr>
  </w:style>
  <w:style w:type="table" w:styleId="Grigliatabella">
    <w:name w:val="Table Grid"/>
    <w:basedOn w:val="Tabellanormale"/>
    <w:rsid w:val="007206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71001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349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4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etspa@simet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mailto:simetspa@simetspa.it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2019-12-17T09:43:00Z</dcterms:created>
  <dcterms:modified xsi:type="dcterms:W3CDTF">2020-05-28T07:49:00Z</dcterms:modified>
</cp:coreProperties>
</file>